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26" w:rsidRPr="00B71C4E" w:rsidRDefault="00C35026" w:rsidP="00C35026">
      <w:pPr>
        <w:jc w:val="right"/>
        <w:rPr>
          <w:rFonts w:ascii="Tahoma" w:hAnsi="Tahoma" w:cs="Tahoma"/>
          <w:sz w:val="22"/>
          <w:szCs w:val="22"/>
        </w:rPr>
      </w:pPr>
      <w:r w:rsidRPr="00B71C4E">
        <w:rPr>
          <w:rFonts w:ascii="Tahoma" w:hAnsi="Tahoma" w:cs="Tahoma"/>
          <w:sz w:val="22"/>
          <w:szCs w:val="22"/>
        </w:rPr>
        <w:t>Miejska Górka,</w:t>
      </w:r>
      <w:r>
        <w:rPr>
          <w:rFonts w:ascii="Tahoma" w:hAnsi="Tahoma" w:cs="Tahoma"/>
          <w:sz w:val="22"/>
          <w:szCs w:val="22"/>
        </w:rPr>
        <w:t xml:space="preserve"> 17 listopada 2020 </w:t>
      </w:r>
      <w:r w:rsidRPr="00B71C4E">
        <w:rPr>
          <w:rFonts w:ascii="Tahoma" w:hAnsi="Tahoma" w:cs="Tahoma"/>
          <w:sz w:val="22"/>
          <w:szCs w:val="22"/>
        </w:rPr>
        <w:t>r.</w:t>
      </w:r>
    </w:p>
    <w:p w:rsidR="00C35026" w:rsidRPr="00B71C4E" w:rsidRDefault="00C35026" w:rsidP="00C35026">
      <w:pPr>
        <w:jc w:val="right"/>
        <w:rPr>
          <w:rFonts w:ascii="Tahoma" w:hAnsi="Tahoma" w:cs="Tahoma"/>
          <w:sz w:val="22"/>
          <w:szCs w:val="22"/>
        </w:rPr>
      </w:pPr>
    </w:p>
    <w:p w:rsidR="00C35026" w:rsidRPr="00B71C4E" w:rsidRDefault="00C35026" w:rsidP="00C35026">
      <w:pPr>
        <w:rPr>
          <w:rFonts w:ascii="Tahoma" w:hAnsi="Tahoma" w:cs="Tahoma"/>
          <w:sz w:val="22"/>
          <w:szCs w:val="22"/>
        </w:rPr>
      </w:pPr>
      <w:r w:rsidRPr="00B71C4E">
        <w:rPr>
          <w:rFonts w:ascii="Tahoma" w:hAnsi="Tahoma" w:cs="Tahoma"/>
          <w:sz w:val="22"/>
          <w:szCs w:val="22"/>
        </w:rPr>
        <w:t>WK.6220.13.2020</w:t>
      </w:r>
    </w:p>
    <w:p w:rsidR="00C35026" w:rsidRPr="00B71C4E" w:rsidRDefault="00C35026" w:rsidP="00C35026">
      <w:pPr>
        <w:rPr>
          <w:rFonts w:ascii="Tahoma" w:hAnsi="Tahoma" w:cs="Tahoma"/>
          <w:sz w:val="22"/>
          <w:szCs w:val="22"/>
        </w:rPr>
      </w:pPr>
    </w:p>
    <w:p w:rsidR="00C35026" w:rsidRPr="00B71C4E" w:rsidRDefault="00C35026" w:rsidP="00C35026">
      <w:pPr>
        <w:rPr>
          <w:rFonts w:ascii="Tahoma" w:hAnsi="Tahoma" w:cs="Tahoma"/>
          <w:b/>
          <w:sz w:val="22"/>
          <w:szCs w:val="22"/>
        </w:rPr>
      </w:pPr>
    </w:p>
    <w:p w:rsidR="00C35026" w:rsidRPr="00B71C4E" w:rsidRDefault="00C35026" w:rsidP="00C35026">
      <w:pPr>
        <w:pStyle w:val="NormalnyWeb"/>
        <w:shd w:val="clear" w:color="auto" w:fill="FFFFFF"/>
        <w:spacing w:before="0" w:beforeAutospacing="0" w:after="173" w:afterAutospacing="0"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C35026" w:rsidRPr="00B71C4E" w:rsidRDefault="00C35026" w:rsidP="00C35026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71C4E">
        <w:rPr>
          <w:rFonts w:ascii="Tahoma" w:hAnsi="Tahoma" w:cs="Tahoma"/>
          <w:b/>
          <w:bCs/>
          <w:sz w:val="22"/>
          <w:szCs w:val="22"/>
          <w:lang w:eastAsia="pl-PL"/>
        </w:rPr>
        <w:t>O B W I E S Z C Z E N I E</w:t>
      </w:r>
    </w:p>
    <w:p w:rsidR="00C35026" w:rsidRPr="00B71C4E" w:rsidRDefault="00C35026" w:rsidP="00C35026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C35026" w:rsidRPr="00B71C4E" w:rsidRDefault="00C35026" w:rsidP="00C35026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71C4E">
        <w:rPr>
          <w:rFonts w:ascii="Tahoma" w:hAnsi="Tahoma" w:cs="Tahoma"/>
          <w:sz w:val="22"/>
          <w:szCs w:val="22"/>
          <w:lang w:eastAsia="pl-PL"/>
        </w:rPr>
        <w:tab/>
        <w:t>Zgodnie z art. 85 ust. 3 ustawy z dnia 3 października 2008 roku o udostępnianiu informacji o środowisku i jego ochronie, udziale społeczeństwa w ochronie środowiska oraz o ocenach oddziaływania na środowisko (</w:t>
      </w:r>
      <w:proofErr w:type="spellStart"/>
      <w:r w:rsidRPr="00B71C4E">
        <w:rPr>
          <w:rFonts w:ascii="Tahoma" w:hAnsi="Tahoma" w:cs="Tahoma"/>
          <w:sz w:val="22"/>
          <w:szCs w:val="22"/>
          <w:lang w:eastAsia="pl-PL"/>
        </w:rPr>
        <w:t>t.j</w:t>
      </w:r>
      <w:proofErr w:type="spellEnd"/>
      <w:r w:rsidRPr="00B71C4E">
        <w:rPr>
          <w:rFonts w:ascii="Tahoma" w:hAnsi="Tahoma" w:cs="Tahoma"/>
          <w:sz w:val="22"/>
          <w:szCs w:val="22"/>
          <w:lang w:eastAsia="pl-PL"/>
        </w:rPr>
        <w:t xml:space="preserve">. Dz. U. z 2020 r., poz. 283 ze zm.), podaję do publicznej wiadomości informację o podjęciu decyzji o środowiskowych uwarunkowaniach zn.WK.6220.13.2020 z dnia </w:t>
      </w:r>
      <w:r w:rsidRPr="00C12B6C">
        <w:rPr>
          <w:rFonts w:ascii="Tahoma" w:hAnsi="Tahoma" w:cs="Tahoma"/>
          <w:sz w:val="22"/>
          <w:szCs w:val="22"/>
          <w:lang w:eastAsia="pl-PL"/>
        </w:rPr>
        <w:t>17.11.2020</w:t>
      </w:r>
      <w:r w:rsidRPr="00B71C4E">
        <w:rPr>
          <w:rFonts w:ascii="Tahoma" w:hAnsi="Tahoma" w:cs="Tahoma"/>
          <w:sz w:val="22"/>
          <w:szCs w:val="22"/>
          <w:lang w:eastAsia="pl-PL"/>
        </w:rPr>
        <w:t xml:space="preserve"> roku dla </w:t>
      </w:r>
      <w:r w:rsidRPr="00B71C4E">
        <w:rPr>
          <w:rFonts w:ascii="Tahoma" w:hAnsi="Tahoma" w:cs="Tahoma"/>
          <w:sz w:val="22"/>
          <w:szCs w:val="22"/>
        </w:rPr>
        <w:t>przedsięwzięcia polegającego na budowie elektrowni fotowoltaicznej o mocy do 2,5 MW wraz z infrastrukturą techniczną, elektroenergetyczną linią kablową SN, stacjami transformatorowymi, drogą dojazdową, na działce o numerze ewidencyjnym 710, położonej w obrębie geodezyjnym Karolinki, gmina Miejska Górka, powiat rawicki, województwo wielkopolskie.</w:t>
      </w:r>
    </w:p>
    <w:p w:rsidR="00C35026" w:rsidRPr="00B71C4E" w:rsidRDefault="00C35026" w:rsidP="00C35026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B71C4E">
        <w:rPr>
          <w:rFonts w:ascii="Tahoma" w:hAnsi="Tahoma" w:cs="Tahoma"/>
          <w:sz w:val="22"/>
          <w:szCs w:val="22"/>
          <w:lang w:eastAsia="pl-PL"/>
        </w:rPr>
        <w:t xml:space="preserve">1. Decyzja wydana została dla </w:t>
      </w:r>
      <w:r w:rsidRPr="00B71C4E">
        <w:rPr>
          <w:rFonts w:ascii="Tahoma" w:hAnsi="Tahoma" w:cs="Tahoma"/>
          <w:sz w:val="22"/>
          <w:szCs w:val="22"/>
        </w:rPr>
        <w:t>WALBET A.D.K. Walkowiak Sp. J. ul. Kobylińska 35, 63-910 Miejska Górka</w:t>
      </w:r>
    </w:p>
    <w:p w:rsidR="00C35026" w:rsidRPr="00B71C4E" w:rsidRDefault="00C35026" w:rsidP="00C35026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71C4E">
        <w:rPr>
          <w:rFonts w:ascii="Tahoma" w:hAnsi="Tahoma" w:cs="Tahoma"/>
          <w:sz w:val="22"/>
          <w:szCs w:val="22"/>
          <w:lang w:eastAsia="pl-PL"/>
        </w:rPr>
        <w:t>2. Z treścią decyzji oraz z dokumentacją sprawy, w tym z:</w:t>
      </w:r>
    </w:p>
    <w:p w:rsidR="00C35026" w:rsidRPr="00B71C4E" w:rsidRDefault="00C35026" w:rsidP="00C3502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eastAsia="pl-PL"/>
        </w:rPr>
      </w:pPr>
      <w:r w:rsidRPr="00B71C4E">
        <w:rPr>
          <w:rFonts w:ascii="Tahoma" w:hAnsi="Tahoma" w:cs="Tahoma"/>
          <w:sz w:val="22"/>
          <w:szCs w:val="22"/>
          <w:lang w:eastAsia="pl-PL"/>
        </w:rPr>
        <w:t xml:space="preserve">Opinią Regionalnego Dyrektorem Ochrony Środowiska  w Poznaniu z dnia 26.10.2020 roku, </w:t>
      </w:r>
      <w:proofErr w:type="spellStart"/>
      <w:r w:rsidRPr="00B71C4E">
        <w:rPr>
          <w:rFonts w:ascii="Tahoma" w:hAnsi="Tahoma" w:cs="Tahoma"/>
          <w:sz w:val="22"/>
          <w:szCs w:val="22"/>
          <w:lang w:eastAsia="pl-PL"/>
        </w:rPr>
        <w:t>zn</w:t>
      </w:r>
      <w:proofErr w:type="spellEnd"/>
      <w:r w:rsidRPr="00B71C4E">
        <w:rPr>
          <w:rFonts w:ascii="Tahoma" w:hAnsi="Tahoma" w:cs="Tahoma"/>
          <w:sz w:val="22"/>
          <w:szCs w:val="22"/>
          <w:lang w:eastAsia="pl-PL"/>
        </w:rPr>
        <w:t>. WOO-IV.4220.1453.2020.WK.2</w:t>
      </w:r>
    </w:p>
    <w:p w:rsidR="00C35026" w:rsidRPr="00B71C4E" w:rsidRDefault="00C35026" w:rsidP="00C3502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eastAsia="pl-PL"/>
        </w:rPr>
      </w:pPr>
      <w:r w:rsidRPr="00B71C4E">
        <w:rPr>
          <w:rFonts w:ascii="Tahoma" w:hAnsi="Tahoma" w:cs="Tahoma"/>
          <w:sz w:val="22"/>
          <w:szCs w:val="22"/>
          <w:lang w:eastAsia="pl-PL"/>
        </w:rPr>
        <w:t xml:space="preserve">Opinią Dyrektora Państwowego Gospodarstwa Wodnego Wody Polskie Zarząd Zlewni w Lesznie z dnia 07.10.2020 roku </w:t>
      </w:r>
      <w:proofErr w:type="spellStart"/>
      <w:r w:rsidRPr="00B71C4E">
        <w:rPr>
          <w:rFonts w:ascii="Tahoma" w:hAnsi="Tahoma" w:cs="Tahoma"/>
          <w:sz w:val="22"/>
          <w:szCs w:val="22"/>
          <w:lang w:eastAsia="pl-PL"/>
        </w:rPr>
        <w:t>zn</w:t>
      </w:r>
      <w:proofErr w:type="spellEnd"/>
      <w:r w:rsidRPr="00B71C4E">
        <w:rPr>
          <w:rFonts w:ascii="Tahoma" w:hAnsi="Tahoma" w:cs="Tahoma"/>
          <w:sz w:val="22"/>
          <w:szCs w:val="22"/>
          <w:lang w:eastAsia="pl-PL"/>
        </w:rPr>
        <w:t>. WR.ZZŚ.2.435.285.2020.RG</w:t>
      </w:r>
    </w:p>
    <w:p w:rsidR="00C35026" w:rsidRPr="00B71C4E" w:rsidRDefault="00C35026" w:rsidP="00C35026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eastAsia="pl-PL"/>
        </w:rPr>
      </w:pPr>
      <w:r w:rsidRPr="00B71C4E">
        <w:rPr>
          <w:rFonts w:ascii="Tahoma" w:hAnsi="Tahoma" w:cs="Tahoma"/>
          <w:sz w:val="22"/>
          <w:szCs w:val="22"/>
          <w:lang w:eastAsia="pl-PL"/>
        </w:rPr>
        <w:t xml:space="preserve">można zapoznać w Wydziale Komunalnym Urzędu Miejskiego w Miejskiej Górce, ul. Rynek 33, 63-910 Miejska Górka, pok. 16, w godzinach urzędowania, </w:t>
      </w:r>
      <w:proofErr w:type="spellStart"/>
      <w:r w:rsidRPr="00B71C4E">
        <w:rPr>
          <w:rFonts w:ascii="Tahoma" w:hAnsi="Tahoma" w:cs="Tahoma"/>
          <w:sz w:val="22"/>
          <w:szCs w:val="22"/>
          <w:lang w:eastAsia="pl-PL"/>
        </w:rPr>
        <w:t>tj</w:t>
      </w:r>
      <w:proofErr w:type="spellEnd"/>
      <w:r w:rsidRPr="00B71C4E">
        <w:rPr>
          <w:rFonts w:ascii="Tahoma" w:hAnsi="Tahoma" w:cs="Tahoma"/>
          <w:sz w:val="22"/>
          <w:szCs w:val="22"/>
          <w:lang w:eastAsia="pl-PL"/>
        </w:rPr>
        <w:t>: od 7.30 do 15.30.</w:t>
      </w:r>
    </w:p>
    <w:p w:rsidR="00532C4E" w:rsidRDefault="00C35026" w:rsidP="00C35026">
      <w:pPr>
        <w:rPr>
          <w:rFonts w:ascii="Tahoma" w:hAnsi="Tahoma" w:cs="Tahoma"/>
          <w:sz w:val="22"/>
          <w:szCs w:val="22"/>
          <w:lang w:eastAsia="pl-PL"/>
        </w:rPr>
      </w:pPr>
      <w:r w:rsidRPr="00B71C4E">
        <w:rPr>
          <w:rFonts w:ascii="Tahoma" w:hAnsi="Tahoma" w:cs="Tahoma"/>
          <w:sz w:val="22"/>
          <w:szCs w:val="22"/>
          <w:lang w:eastAsia="pl-PL"/>
        </w:rPr>
        <w:t>Niniejsze ogłoszenie zostaje podane do publicznej wiadomości poprzez zamieszczenie na  stronie Biuletynu Informacji Publicznej Urzędu Miejskiego w Miejskiej Górce oraz przez wywieszenie na tablicy ogłoszeń Urzędu Miejskiego w Miejskiej Górce, Urzędu Miejskiego w Rawiczu oraz na tablicy ogłoszeń sołectwa Karolinki.</w:t>
      </w:r>
    </w:p>
    <w:p w:rsidR="000E6E97" w:rsidRDefault="000E6E97" w:rsidP="00C35026">
      <w:pPr>
        <w:rPr>
          <w:rFonts w:ascii="Tahoma" w:hAnsi="Tahoma" w:cs="Tahoma"/>
          <w:sz w:val="22"/>
          <w:szCs w:val="22"/>
          <w:lang w:eastAsia="pl-PL"/>
        </w:rPr>
      </w:pPr>
    </w:p>
    <w:p w:rsidR="000E6E97" w:rsidRDefault="000E6E97" w:rsidP="00C35026">
      <w:pPr>
        <w:rPr>
          <w:rFonts w:ascii="Tahoma" w:hAnsi="Tahoma" w:cs="Tahoma"/>
          <w:sz w:val="22"/>
          <w:szCs w:val="22"/>
          <w:lang w:eastAsia="pl-PL"/>
        </w:rPr>
      </w:pPr>
    </w:p>
    <w:p w:rsidR="000E6E97" w:rsidRDefault="000E6E97" w:rsidP="000E6E97">
      <w:pPr>
        <w:ind w:left="4956" w:firstLine="708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Z up. Burmistrza</w:t>
      </w:r>
    </w:p>
    <w:p w:rsidR="000E6E97" w:rsidRDefault="000E6E97" w:rsidP="00C35026">
      <w:pPr>
        <w:rPr>
          <w:rFonts w:ascii="Tahoma" w:hAnsi="Tahoma" w:cs="Tahoma"/>
          <w:sz w:val="22"/>
          <w:szCs w:val="22"/>
          <w:lang w:eastAsia="pl-PL"/>
        </w:rPr>
      </w:pPr>
    </w:p>
    <w:p w:rsidR="000E6E97" w:rsidRDefault="000E6E97" w:rsidP="000E6E97">
      <w:pPr>
        <w:ind w:left="4248" w:firstLine="708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Naczelnik Wydziału Komunalnego</w:t>
      </w:r>
    </w:p>
    <w:p w:rsidR="000E6E97" w:rsidRDefault="000E6E97" w:rsidP="000E6E97">
      <w:pPr>
        <w:ind w:left="4956" w:firstLine="708"/>
      </w:pPr>
      <w:r>
        <w:rPr>
          <w:rFonts w:ascii="Tahoma" w:hAnsi="Tahoma" w:cs="Tahoma"/>
          <w:sz w:val="22"/>
          <w:szCs w:val="22"/>
          <w:lang w:eastAsia="pl-PL"/>
        </w:rPr>
        <w:t>/-/ Jacek Stróżyk</w:t>
      </w:r>
    </w:p>
    <w:sectPr w:rsidR="000E6E97" w:rsidSect="0053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652"/>
    <w:multiLevelType w:val="multilevel"/>
    <w:tmpl w:val="5520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026"/>
    <w:rsid w:val="000E6E97"/>
    <w:rsid w:val="00532C4E"/>
    <w:rsid w:val="00AB51AD"/>
    <w:rsid w:val="00C3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35026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ACER</cp:lastModifiedBy>
  <cp:revision>2</cp:revision>
  <dcterms:created xsi:type="dcterms:W3CDTF">2020-11-20T06:56:00Z</dcterms:created>
  <dcterms:modified xsi:type="dcterms:W3CDTF">2020-11-20T10:27:00Z</dcterms:modified>
</cp:coreProperties>
</file>